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5F02" w14:textId="77777777" w:rsidR="003E05E2" w:rsidRPr="007565B0" w:rsidRDefault="003E05E2" w:rsidP="007565B0">
      <w:pPr>
        <w:pStyle w:val="Heading1"/>
        <w:rPr>
          <w:rFonts w:ascii="Arial" w:hAnsi="Arial" w:cs="Arial"/>
          <w:b/>
          <w:bCs/>
          <w:color w:val="416069"/>
          <w:sz w:val="72"/>
        </w:rPr>
      </w:pPr>
      <w:r w:rsidRPr="007565B0">
        <w:rPr>
          <w:rFonts w:ascii="Lucida Sans" w:hAnsi="Lucida Sans" w:cs="Arial"/>
          <w:b/>
          <w:bCs/>
          <w:noProof/>
        </w:rPr>
        <w:drawing>
          <wp:anchor distT="0" distB="0" distL="114300" distR="114300" simplePos="0" relativeHeight="251659264" behindDoc="1" locked="0" layoutInCell="1" allowOverlap="1" wp14:anchorId="422FCF7D" wp14:editId="3F37D297">
            <wp:simplePos x="0" y="0"/>
            <wp:positionH relativeFrom="column">
              <wp:posOffset>0</wp:posOffset>
            </wp:positionH>
            <wp:positionV relativeFrom="paragraph">
              <wp:posOffset>255494</wp:posOffset>
            </wp:positionV>
            <wp:extent cx="1135266" cy="1098645"/>
            <wp:effectExtent l="0" t="0" r="8255" b="6350"/>
            <wp:wrapTight wrapText="bothSides">
              <wp:wrapPolygon edited="0">
                <wp:start x="0" y="0"/>
                <wp:lineTo x="0" y="21350"/>
                <wp:lineTo x="21395" y="21350"/>
                <wp:lineTo x="21395"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5266" cy="1098645"/>
                    </a:xfrm>
                    <a:prstGeom prst="rect">
                      <a:avLst/>
                    </a:prstGeom>
                  </pic:spPr>
                </pic:pic>
              </a:graphicData>
            </a:graphic>
            <wp14:sizeRelH relativeFrom="page">
              <wp14:pctWidth>0</wp14:pctWidth>
            </wp14:sizeRelH>
            <wp14:sizeRelV relativeFrom="page">
              <wp14:pctHeight>0</wp14:pctHeight>
            </wp14:sizeRelV>
          </wp:anchor>
        </w:drawing>
      </w:r>
      <w:r w:rsidRPr="007565B0">
        <w:rPr>
          <w:rFonts w:ascii="Arial" w:hAnsi="Arial" w:cs="Arial"/>
          <w:b/>
          <w:bCs/>
          <w:color w:val="416069"/>
          <w:sz w:val="72"/>
        </w:rPr>
        <w:t>Media Release</w:t>
      </w:r>
    </w:p>
    <w:p w14:paraId="2666B21C" w14:textId="77777777" w:rsidR="003E05E2" w:rsidRDefault="003E05E2"/>
    <w:p w14:paraId="4CCBA29B" w14:textId="77777777" w:rsidR="003E05E2" w:rsidRDefault="003E05E2">
      <w:pPr>
        <w:rPr>
          <w:b/>
          <w:bCs/>
        </w:rPr>
      </w:pPr>
      <w:r w:rsidRPr="007565B0">
        <w:rPr>
          <w:b/>
          <w:bCs/>
        </w:rPr>
        <w:t>FOR IMMEDIATE RELEASE:</w:t>
      </w:r>
    </w:p>
    <w:p w14:paraId="3B29E442" w14:textId="77777777" w:rsidR="003E05E2" w:rsidRDefault="003E05E2">
      <w:pPr>
        <w:rPr>
          <w:b/>
          <w:bCs/>
        </w:rPr>
      </w:pPr>
    </w:p>
    <w:p w14:paraId="51268A8C" w14:textId="77777777" w:rsidR="003E05E2" w:rsidRDefault="003E05E2">
      <w:pPr>
        <w:rPr>
          <w:b/>
          <w:bCs/>
          <w:sz w:val="24"/>
          <w:szCs w:val="24"/>
          <w:u w:val="single"/>
        </w:rPr>
      </w:pPr>
      <w:r w:rsidRPr="007565B0">
        <w:rPr>
          <w:b/>
          <w:bCs/>
          <w:sz w:val="24"/>
          <w:szCs w:val="24"/>
          <w:u w:val="single"/>
        </w:rPr>
        <w:t>To the Editor:</w:t>
      </w:r>
    </w:p>
    <w:p w14:paraId="4E9DFD24" w14:textId="77777777" w:rsidR="003E05E2" w:rsidRPr="007565B0" w:rsidRDefault="003E05E2" w:rsidP="007565B0">
      <w:pPr>
        <w:spacing w:after="0"/>
        <w:ind w:left="-720"/>
        <w:jc w:val="center"/>
        <w:rPr>
          <w:rFonts w:cstheme="minorHAnsi"/>
          <w:b/>
          <w:sz w:val="32"/>
          <w:szCs w:val="32"/>
        </w:rPr>
      </w:pPr>
      <w:r w:rsidRPr="0031568A">
        <w:rPr>
          <w:rFonts w:cstheme="minorHAnsi"/>
          <w:b/>
          <w:i/>
          <w:color w:val="416069"/>
          <w:sz w:val="32"/>
          <w:szCs w:val="32"/>
        </w:rPr>
        <w:t>Best of Bauer</w:t>
      </w:r>
      <w:r w:rsidRPr="007565B0">
        <w:rPr>
          <w:rFonts w:cstheme="minorHAnsi"/>
          <w:b/>
          <w:color w:val="416069"/>
          <w:sz w:val="32"/>
          <w:szCs w:val="32"/>
        </w:rPr>
        <w:t xml:space="preserve"> </w:t>
      </w:r>
      <w:r w:rsidRPr="005531CA">
        <w:rPr>
          <w:rFonts w:cstheme="minorHAnsi"/>
          <w:b/>
          <w:noProof/>
          <w:sz w:val="32"/>
          <w:szCs w:val="32"/>
        </w:rPr>
        <w:t>Peninsula Federal Credit Union</w:t>
      </w:r>
    </w:p>
    <w:p w14:paraId="1E053794" w14:textId="77777777" w:rsidR="003E05E2" w:rsidRPr="007565B0" w:rsidRDefault="003E05E2" w:rsidP="007565B0">
      <w:pPr>
        <w:spacing w:after="0"/>
        <w:ind w:left="-720"/>
        <w:jc w:val="center"/>
        <w:rPr>
          <w:rFonts w:cstheme="minorHAnsi"/>
          <w:b/>
          <w:sz w:val="32"/>
          <w:szCs w:val="32"/>
        </w:rPr>
      </w:pPr>
      <w:r w:rsidRPr="007565B0">
        <w:rPr>
          <w:rFonts w:cstheme="minorHAnsi"/>
          <w:b/>
          <w:sz w:val="32"/>
          <w:szCs w:val="32"/>
        </w:rPr>
        <w:t>B</w:t>
      </w:r>
      <w:r>
        <w:rPr>
          <w:rFonts w:cstheme="minorHAnsi"/>
          <w:b/>
          <w:sz w:val="32"/>
          <w:szCs w:val="32"/>
        </w:rPr>
        <w:t>uilding a Better Future Together</w:t>
      </w:r>
    </w:p>
    <w:p w14:paraId="4931F903" w14:textId="77777777" w:rsidR="003E05E2" w:rsidRDefault="003E05E2">
      <w:pPr>
        <w:rPr>
          <w:b/>
          <w:bCs/>
          <w:sz w:val="24"/>
          <w:szCs w:val="24"/>
          <w:u w:val="single"/>
        </w:rPr>
      </w:pPr>
    </w:p>
    <w:p w14:paraId="1D2AD689" w14:textId="77777777" w:rsidR="003E05E2" w:rsidRDefault="003E05E2" w:rsidP="001C3D1F">
      <w:pPr>
        <w:ind w:left="-360"/>
        <w:rPr>
          <w:rFonts w:ascii="Lucida Sans" w:hAnsi="Lucida Sans"/>
          <w:bCs/>
          <w:iCs/>
          <w:sz w:val="20"/>
          <w:szCs w:val="20"/>
        </w:rPr>
      </w:pPr>
      <w:r w:rsidRPr="005531CA">
        <w:rPr>
          <w:rFonts w:ascii="Lucida Sans" w:hAnsi="Lucida Sans" w:cs="Arial"/>
          <w:b/>
          <w:noProof/>
          <w:sz w:val="20"/>
          <w:szCs w:val="20"/>
        </w:rPr>
        <w:t>Escanaba</w:t>
      </w:r>
      <w:r>
        <w:rPr>
          <w:rFonts w:ascii="Lucida Sans" w:hAnsi="Lucida Sans" w:cs="Arial"/>
          <w:b/>
          <w:sz w:val="20"/>
          <w:szCs w:val="20"/>
        </w:rPr>
        <w:t xml:space="preserve">, </w:t>
      </w:r>
      <w:r w:rsidRPr="005531CA">
        <w:rPr>
          <w:rFonts w:ascii="Lucida Sans" w:hAnsi="Lucida Sans" w:cs="Arial"/>
          <w:b/>
          <w:noProof/>
          <w:sz w:val="20"/>
          <w:szCs w:val="20"/>
        </w:rPr>
        <w:t>MI</w:t>
      </w:r>
      <w:r>
        <w:rPr>
          <w:rFonts w:ascii="Lucida Sans" w:hAnsi="Lucida Sans" w:cs="Arial"/>
          <w:b/>
          <w:sz w:val="20"/>
          <w:szCs w:val="20"/>
        </w:rPr>
        <w:t xml:space="preserve"> - September 2023</w:t>
      </w:r>
      <w:r w:rsidRPr="00E9504A">
        <w:rPr>
          <w:rFonts w:ascii="Lucida Sans" w:hAnsi="Lucida Sans" w:cs="Arial"/>
          <w:b/>
          <w:sz w:val="20"/>
          <w:szCs w:val="20"/>
        </w:rPr>
        <w:t>:</w:t>
      </w:r>
      <w:r>
        <w:rPr>
          <w:rFonts w:ascii="Lucida Sans" w:hAnsi="Lucida Sans" w:cs="Arial"/>
          <w:b/>
          <w:sz w:val="20"/>
          <w:szCs w:val="20"/>
        </w:rPr>
        <w:t xml:space="preserve"> </w:t>
      </w:r>
      <w:r w:rsidRPr="001216B8">
        <w:rPr>
          <w:rFonts w:ascii="Lucida Sans" w:hAnsi="Lucida Sans"/>
          <w:b/>
          <w:color w:val="416069"/>
          <w:sz w:val="20"/>
          <w:szCs w:val="20"/>
        </w:rPr>
        <w:t>BauerFinancial, Inc.</w:t>
      </w:r>
      <w:r>
        <w:rPr>
          <w:rFonts w:ascii="Lucida Sans" w:hAnsi="Lucida Sans"/>
          <w:b/>
          <w:color w:val="416069"/>
          <w:sz w:val="20"/>
          <w:szCs w:val="20"/>
        </w:rPr>
        <w:t xml:space="preserve">, </w:t>
      </w:r>
      <w:r w:rsidRPr="001216B8">
        <w:rPr>
          <w:rFonts w:ascii="Lucida Sans" w:hAnsi="Lucida Sans"/>
          <w:b/>
          <w:color w:val="416069"/>
          <w:sz w:val="20"/>
          <w:szCs w:val="20"/>
        </w:rPr>
        <w:t>the Nation’s Premier</w:t>
      </w:r>
      <w:r>
        <w:rPr>
          <w:rFonts w:ascii="Lucida Sans" w:hAnsi="Lucida Sans"/>
          <w:b/>
          <w:color w:val="416069"/>
          <w:sz w:val="20"/>
          <w:szCs w:val="20"/>
        </w:rPr>
        <w:t xml:space="preserve"> Credit Union and</w:t>
      </w:r>
      <w:r w:rsidRPr="001216B8">
        <w:rPr>
          <w:rFonts w:ascii="Lucida Sans" w:hAnsi="Lucida Sans"/>
          <w:b/>
          <w:color w:val="416069"/>
          <w:sz w:val="20"/>
          <w:szCs w:val="20"/>
        </w:rPr>
        <w:t xml:space="preserve"> Bank Rating Firm</w:t>
      </w:r>
      <w:r>
        <w:rPr>
          <w:rFonts w:ascii="Lucida Sans" w:hAnsi="Lucida Sans"/>
          <w:sz w:val="20"/>
          <w:szCs w:val="20"/>
        </w:rPr>
        <w:t xml:space="preserve">, is pleased to announce that </w:t>
      </w:r>
      <w:r w:rsidRPr="005531CA">
        <w:rPr>
          <w:rFonts w:ascii="Lucida Sans" w:hAnsi="Lucida Sans"/>
          <w:b/>
          <w:noProof/>
          <w:sz w:val="20"/>
          <w:szCs w:val="20"/>
        </w:rPr>
        <w:t>Peninsula Federal Credit Union</w:t>
      </w:r>
      <w:r w:rsidRPr="003F5957">
        <w:rPr>
          <w:rFonts w:ascii="Lucida Sans" w:hAnsi="Lucida Sans"/>
          <w:sz w:val="20"/>
          <w:szCs w:val="20"/>
        </w:rPr>
        <w:t xml:space="preserve"> </w:t>
      </w:r>
      <w:r>
        <w:rPr>
          <w:rFonts w:ascii="Lucida Sans" w:hAnsi="Lucida Sans"/>
          <w:sz w:val="20"/>
          <w:szCs w:val="20"/>
        </w:rPr>
        <w:t xml:space="preserve">has once again earned its </w:t>
      </w:r>
      <w:r w:rsidRPr="007408CE">
        <w:rPr>
          <w:rFonts w:ascii="Lucida Sans" w:hAnsi="Lucida Sans"/>
          <w:b/>
          <w:sz w:val="20"/>
          <w:szCs w:val="20"/>
        </w:rPr>
        <w:t>top (5-Star) rating</w:t>
      </w:r>
      <w:r>
        <w:rPr>
          <w:rFonts w:ascii="Lucida Sans" w:hAnsi="Lucida Sans"/>
          <w:b/>
          <w:sz w:val="20"/>
          <w:szCs w:val="20"/>
        </w:rPr>
        <w:t xml:space="preserve"> </w:t>
      </w:r>
      <w:r>
        <w:rPr>
          <w:rFonts w:ascii="Lucida Sans" w:hAnsi="Lucida Sans"/>
          <w:bCs/>
          <w:sz w:val="20"/>
          <w:szCs w:val="20"/>
        </w:rPr>
        <w:t>for financial strength and stability. Having</w:t>
      </w:r>
      <w:r w:rsidRPr="004E242B">
        <w:rPr>
          <w:rFonts w:ascii="Lucida Sans" w:hAnsi="Lucida Sans"/>
          <w:sz w:val="20"/>
          <w:szCs w:val="20"/>
        </w:rPr>
        <w:t xml:space="preserve"> </w:t>
      </w:r>
      <w:r>
        <w:rPr>
          <w:rFonts w:ascii="Lucida Sans" w:hAnsi="Lucida Sans"/>
          <w:sz w:val="20"/>
          <w:szCs w:val="20"/>
        </w:rPr>
        <w:t xml:space="preserve">earned Bauer’s (5-Star) rating continuously for </w:t>
      </w:r>
      <w:r w:rsidRPr="005531CA">
        <w:rPr>
          <w:rFonts w:ascii="Lucida Sans" w:hAnsi="Lucida Sans"/>
          <w:noProof/>
          <w:sz w:val="20"/>
          <w:szCs w:val="20"/>
        </w:rPr>
        <w:t>133</w:t>
      </w:r>
      <w:r>
        <w:rPr>
          <w:rFonts w:ascii="Lucida Sans" w:hAnsi="Lucida Sans"/>
          <w:sz w:val="20"/>
          <w:szCs w:val="20"/>
        </w:rPr>
        <w:t xml:space="preserve"> quarters, </w:t>
      </w:r>
      <w:r w:rsidRPr="005531CA">
        <w:rPr>
          <w:rFonts w:ascii="Lucida Sans" w:hAnsi="Lucida Sans"/>
          <w:noProof/>
          <w:sz w:val="20"/>
          <w:szCs w:val="20"/>
        </w:rPr>
        <w:t>Peninsula Federal Credit Union</w:t>
      </w:r>
      <w:r>
        <w:rPr>
          <w:rFonts w:ascii="Lucida Sans" w:hAnsi="Lucida Sans"/>
          <w:sz w:val="20"/>
          <w:szCs w:val="20"/>
        </w:rPr>
        <w:t xml:space="preserve"> has also earned Bauer’s highest designation as a “</w:t>
      </w:r>
      <w:r w:rsidRPr="00E9504A">
        <w:rPr>
          <w:rFonts w:ascii="Lucida Sans" w:hAnsi="Lucida Sans"/>
          <w:b/>
          <w:i/>
          <w:sz w:val="20"/>
          <w:szCs w:val="20"/>
        </w:rPr>
        <w:t xml:space="preserve">Best of Bauer </w:t>
      </w:r>
      <w:r>
        <w:rPr>
          <w:rFonts w:ascii="Lucida Sans" w:hAnsi="Lucida Sans"/>
          <w:b/>
          <w:i/>
          <w:sz w:val="20"/>
          <w:szCs w:val="20"/>
        </w:rPr>
        <w:t>Credit Union</w:t>
      </w:r>
      <w:r w:rsidRPr="00573243">
        <w:rPr>
          <w:rFonts w:ascii="Lucida Sans" w:hAnsi="Lucida Sans"/>
          <w:bCs/>
          <w:i/>
          <w:sz w:val="20"/>
          <w:szCs w:val="20"/>
        </w:rPr>
        <w:t>”</w:t>
      </w:r>
      <w:r>
        <w:rPr>
          <w:rFonts w:ascii="Lucida Sans" w:hAnsi="Lucida Sans"/>
          <w:bCs/>
          <w:iCs/>
          <w:sz w:val="20"/>
          <w:szCs w:val="20"/>
        </w:rPr>
        <w:t xml:space="preserve">. This designation is reserved solely for institutions that have earned Bauer’s top rating for a minimum of 25 years consecutively. </w:t>
      </w:r>
    </w:p>
    <w:p w14:paraId="0F751592" w14:textId="77777777" w:rsidR="003E05E2" w:rsidRDefault="003E05E2" w:rsidP="001C3D1F">
      <w:pPr>
        <w:ind w:left="-360"/>
        <w:rPr>
          <w:rFonts w:ascii="Lucida Sans" w:hAnsi="Lucida Sans"/>
          <w:bCs/>
          <w:iCs/>
          <w:sz w:val="20"/>
          <w:szCs w:val="20"/>
        </w:rPr>
      </w:pPr>
    </w:p>
    <w:p w14:paraId="19C946AD" w14:textId="77777777" w:rsidR="003E05E2" w:rsidRDefault="003E05E2" w:rsidP="001C3D1F">
      <w:pPr>
        <w:ind w:left="-360"/>
        <w:rPr>
          <w:rFonts w:ascii="Lucida Sans" w:hAnsi="Lucida Sans"/>
          <w:sz w:val="20"/>
          <w:szCs w:val="20"/>
        </w:rPr>
      </w:pPr>
      <w:r>
        <w:rPr>
          <w:rFonts w:ascii="Lucida Sans" w:hAnsi="Lucida Sans"/>
          <w:sz w:val="20"/>
          <w:szCs w:val="20"/>
        </w:rPr>
        <w:t xml:space="preserve">Bauer rates every federally-insured U.S. credit union with the same strict standards, and is honored to report that </w:t>
      </w:r>
      <w:r w:rsidRPr="005531CA">
        <w:rPr>
          <w:rFonts w:ascii="Lucida Sans" w:hAnsi="Lucida Sans"/>
          <w:noProof/>
          <w:sz w:val="20"/>
          <w:szCs w:val="20"/>
        </w:rPr>
        <w:t>Peninsula Federal Credit Union</w:t>
      </w:r>
      <w:r>
        <w:rPr>
          <w:rFonts w:ascii="Lucida Sans" w:hAnsi="Lucida Sans"/>
          <w:sz w:val="20"/>
          <w:szCs w:val="20"/>
        </w:rPr>
        <w:t xml:space="preserve"> continues to earn its top rating. “As a member-owned credit union, </w:t>
      </w:r>
      <w:r w:rsidRPr="005531CA">
        <w:rPr>
          <w:rFonts w:ascii="Lucida Sans" w:hAnsi="Lucida Sans"/>
          <w:noProof/>
          <w:sz w:val="20"/>
          <w:szCs w:val="20"/>
        </w:rPr>
        <w:t>Peninsula Federal Credit Union</w:t>
      </w:r>
      <w:r>
        <w:rPr>
          <w:rFonts w:ascii="Lucida Sans" w:hAnsi="Lucida Sans"/>
          <w:sz w:val="20"/>
          <w:szCs w:val="20"/>
        </w:rPr>
        <w:t xml:space="preserve"> keeps its focus on its field of membership (or FOM)”, remarks </w:t>
      </w:r>
      <w:r w:rsidRPr="003E2BE7">
        <w:rPr>
          <w:rFonts w:ascii="Lucida Sans" w:hAnsi="Lucida Sans"/>
          <w:b/>
          <w:bCs/>
          <w:sz w:val="20"/>
          <w:szCs w:val="20"/>
        </w:rPr>
        <w:t>Karen Dorway, president</w:t>
      </w:r>
      <w:r>
        <w:rPr>
          <w:rFonts w:ascii="Lucida Sans" w:hAnsi="Lucida Sans"/>
          <w:sz w:val="20"/>
          <w:szCs w:val="20"/>
        </w:rPr>
        <w:t xml:space="preserve"> of BauerFinancial. “The employees of </w:t>
      </w:r>
      <w:r w:rsidRPr="005531CA">
        <w:rPr>
          <w:rFonts w:ascii="Lucida Sans" w:hAnsi="Lucida Sans"/>
          <w:noProof/>
          <w:sz w:val="20"/>
          <w:szCs w:val="20"/>
        </w:rPr>
        <w:t>Peninsula Federal Credit Union</w:t>
      </w:r>
      <w:r>
        <w:rPr>
          <w:rFonts w:ascii="Lucida Sans" w:hAnsi="Lucida Sans"/>
          <w:sz w:val="20"/>
          <w:szCs w:val="20"/>
        </w:rPr>
        <w:t xml:space="preserve"> are people just like those in its FOM. That means, whatever its members are going through, the employees are likely going through the same thing, whether it be fires, floods, acts of nature, or simply an empty lot that is begging for a ballfield. They are unflinchingly by your side to help that better future come to fruition.”</w:t>
      </w:r>
    </w:p>
    <w:p w14:paraId="59A91D02" w14:textId="77777777" w:rsidR="003E05E2" w:rsidRDefault="003E05E2" w:rsidP="001C3D1F">
      <w:pPr>
        <w:ind w:left="-360"/>
        <w:rPr>
          <w:rFonts w:ascii="Lucida Sans" w:hAnsi="Lucida Sans"/>
          <w:sz w:val="20"/>
          <w:szCs w:val="20"/>
        </w:rPr>
      </w:pPr>
    </w:p>
    <w:p w14:paraId="47CABE7A" w14:textId="77777777" w:rsidR="003E05E2" w:rsidRDefault="003E05E2" w:rsidP="001C3D1F">
      <w:pPr>
        <w:ind w:left="-360"/>
        <w:rPr>
          <w:rFonts w:ascii="Lucida Sans" w:hAnsi="Lucida Sans"/>
          <w:sz w:val="20"/>
          <w:szCs w:val="20"/>
        </w:rPr>
      </w:pPr>
      <w:r w:rsidRPr="005531CA">
        <w:rPr>
          <w:rFonts w:ascii="Lucida Sans" w:hAnsi="Lucida Sans"/>
          <w:noProof/>
          <w:sz w:val="20"/>
          <w:szCs w:val="20"/>
        </w:rPr>
        <w:t>Peninsula Federal Credit Union</w:t>
      </w:r>
      <w:r>
        <w:rPr>
          <w:rFonts w:ascii="Lucida Sans" w:hAnsi="Lucida Sans"/>
          <w:sz w:val="20"/>
          <w:szCs w:val="20"/>
        </w:rPr>
        <w:t xml:space="preserve"> has been a dedicated partner for its members for </w:t>
      </w:r>
      <w:r w:rsidRPr="005531CA">
        <w:rPr>
          <w:rFonts w:ascii="Lucida Sans" w:hAnsi="Lucida Sans"/>
          <w:noProof/>
          <w:sz w:val="20"/>
          <w:szCs w:val="20"/>
        </w:rPr>
        <w:t>82</w:t>
      </w:r>
      <w:r>
        <w:rPr>
          <w:rFonts w:ascii="Lucida Sans" w:hAnsi="Lucida Sans"/>
          <w:sz w:val="20"/>
          <w:szCs w:val="20"/>
        </w:rPr>
        <w:t xml:space="preserve"> years. Making connections and supporting its field of membership is what it does, and what it has done since </w:t>
      </w:r>
      <w:r w:rsidRPr="005531CA">
        <w:rPr>
          <w:rFonts w:ascii="Lucida Sans" w:hAnsi="Lucida Sans"/>
          <w:noProof/>
          <w:sz w:val="20"/>
          <w:szCs w:val="20"/>
        </w:rPr>
        <w:t>1941</w:t>
      </w:r>
      <w:r>
        <w:rPr>
          <w:rFonts w:ascii="Lucida Sans" w:hAnsi="Lucida Sans"/>
          <w:sz w:val="20"/>
          <w:szCs w:val="20"/>
        </w:rPr>
        <w:t xml:space="preserve">. A 5-Star rating from Bauer shows confidence that </w:t>
      </w:r>
      <w:r w:rsidRPr="005531CA">
        <w:rPr>
          <w:rFonts w:ascii="Lucida Sans" w:hAnsi="Lucida Sans"/>
          <w:noProof/>
          <w:sz w:val="20"/>
          <w:szCs w:val="20"/>
        </w:rPr>
        <w:t>Peninsula Federal Credit Union</w:t>
      </w:r>
      <w:r>
        <w:rPr>
          <w:rFonts w:ascii="Lucida Sans" w:hAnsi="Lucida Sans"/>
          <w:sz w:val="20"/>
          <w:szCs w:val="20"/>
        </w:rPr>
        <w:t xml:space="preserve"> has the </w:t>
      </w:r>
      <w:r w:rsidRPr="00692359">
        <w:rPr>
          <w:rFonts w:ascii="Lucida Sans" w:hAnsi="Lucida Sans"/>
          <w:sz w:val="20"/>
          <w:szCs w:val="20"/>
        </w:rPr>
        <w:t>financial strength</w:t>
      </w:r>
      <w:r>
        <w:rPr>
          <w:rFonts w:ascii="Lucida Sans" w:hAnsi="Lucida Sans"/>
          <w:sz w:val="20"/>
          <w:szCs w:val="20"/>
        </w:rPr>
        <w:t xml:space="preserve"> to continue to do so</w:t>
      </w:r>
      <w:r w:rsidRPr="00692359">
        <w:rPr>
          <w:rFonts w:ascii="Lucida Sans" w:hAnsi="Lucida Sans"/>
          <w:sz w:val="20"/>
          <w:szCs w:val="20"/>
        </w:rPr>
        <w:t xml:space="preserve">. </w:t>
      </w:r>
    </w:p>
    <w:p w14:paraId="47FA259D" w14:textId="722C27C1" w:rsidR="003E05E2" w:rsidRPr="007565B0" w:rsidRDefault="003E05E2" w:rsidP="009D5F2A">
      <w:pPr>
        <w:ind w:left="-630"/>
        <w:jc w:val="center"/>
        <w:rPr>
          <w:rFonts w:cstheme="minorHAnsi"/>
          <w:sz w:val="20"/>
          <w:szCs w:val="20"/>
        </w:rPr>
      </w:pPr>
      <w:r w:rsidRPr="007565B0">
        <w:rPr>
          <w:rFonts w:cstheme="minorHAnsi"/>
          <w:sz w:val="20"/>
          <w:szCs w:val="20"/>
        </w:rPr>
        <w:t xml:space="preserve">Visit </w:t>
      </w:r>
      <w:hyperlink r:id="rId5" w:history="1">
        <w:r w:rsidR="00990B15" w:rsidRPr="00990B15">
          <w:rPr>
            <w:rStyle w:val="Hyperlink"/>
            <w:rFonts w:cstheme="minorHAnsi"/>
            <w:sz w:val="20"/>
            <w:szCs w:val="20"/>
          </w:rPr>
          <w:t>peninsulafcu.com</w:t>
        </w:r>
      </w:hyperlink>
      <w:r w:rsidRPr="007565B0">
        <w:rPr>
          <w:rFonts w:cstheme="minorHAnsi"/>
          <w:sz w:val="20"/>
          <w:szCs w:val="20"/>
        </w:rPr>
        <w:t>.</w:t>
      </w:r>
    </w:p>
    <w:p w14:paraId="6281C2F6" w14:textId="7CF34B39" w:rsidR="003E05E2" w:rsidRPr="007565B0" w:rsidRDefault="003E05E2" w:rsidP="009D5F2A">
      <w:pPr>
        <w:ind w:left="-630"/>
        <w:jc w:val="center"/>
        <w:rPr>
          <w:rFonts w:cstheme="minorHAnsi"/>
          <w:b/>
          <w:color w:val="416069"/>
          <w:sz w:val="20"/>
          <w:szCs w:val="20"/>
        </w:rPr>
      </w:pPr>
      <w:r w:rsidRPr="005531CA">
        <w:rPr>
          <w:rFonts w:cstheme="minorHAnsi"/>
          <w:b/>
          <w:noProof/>
          <w:color w:val="416069"/>
          <w:sz w:val="20"/>
          <w:szCs w:val="20"/>
        </w:rPr>
        <w:t>Peninsula Federal Credit Union</w:t>
      </w:r>
      <w:r w:rsidRPr="007565B0">
        <w:rPr>
          <w:rFonts w:cstheme="minorHAnsi"/>
          <w:b/>
          <w:color w:val="416069"/>
          <w:sz w:val="20"/>
          <w:szCs w:val="20"/>
        </w:rPr>
        <w:t>: “</w:t>
      </w:r>
      <w:r w:rsidR="00E04E40">
        <w:rPr>
          <w:rFonts w:cstheme="minorHAnsi"/>
          <w:b/>
          <w:noProof/>
          <w:color w:val="416069"/>
          <w:sz w:val="20"/>
          <w:szCs w:val="20"/>
        </w:rPr>
        <w:t>Empowering Our Community</w:t>
      </w:r>
      <w:r w:rsidRPr="007565B0">
        <w:rPr>
          <w:rFonts w:cstheme="minorHAnsi"/>
          <w:b/>
          <w:color w:val="416069"/>
          <w:sz w:val="20"/>
          <w:szCs w:val="20"/>
        </w:rPr>
        <w:t>”</w:t>
      </w:r>
    </w:p>
    <w:p w14:paraId="272149C9" w14:textId="77777777" w:rsidR="003E05E2" w:rsidRDefault="003E05E2" w:rsidP="009D5F2A">
      <w:pPr>
        <w:ind w:left="1710" w:right="450" w:firstLine="1170"/>
        <w:rPr>
          <w:rFonts w:ascii="Lucida Sans" w:hAnsi="Lucida Sans" w:cs="Arial"/>
          <w:b/>
          <w:color w:val="416069"/>
          <w:sz w:val="20"/>
          <w:szCs w:val="20"/>
        </w:rPr>
      </w:pPr>
      <w:r>
        <w:rPr>
          <w:rFonts w:ascii="Lucida Sans" w:hAnsi="Lucida Sans" w:cs="Arial"/>
          <w:b/>
          <w:noProof/>
          <w:color w:val="416069"/>
          <w:sz w:val="20"/>
          <w:szCs w:val="20"/>
        </w:rPr>
        <w:drawing>
          <wp:inline distT="0" distB="0" distL="0" distR="0" wp14:anchorId="5B96BF13" wp14:editId="412D1C09">
            <wp:extent cx="661327" cy="299677"/>
            <wp:effectExtent l="0" t="0" r="5715" b="5715"/>
            <wp:docPr id="1101955157"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55157" name="Picture 1" descr="A black and white sig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333" cy="316446"/>
                    </a:xfrm>
                    <a:prstGeom prst="rect">
                      <a:avLst/>
                    </a:prstGeom>
                  </pic:spPr>
                </pic:pic>
              </a:graphicData>
            </a:graphic>
          </wp:inline>
        </w:drawing>
      </w:r>
      <w:r>
        <w:rPr>
          <w:rFonts w:ascii="Lucida Sans" w:hAnsi="Lucida Sans" w:cs="Arial"/>
          <w:b/>
          <w:color w:val="416069"/>
          <w:sz w:val="20"/>
          <w:szCs w:val="20"/>
        </w:rPr>
        <w:tab/>
      </w:r>
      <w:r>
        <w:rPr>
          <w:rFonts w:ascii="Lucida Sans" w:hAnsi="Lucida Sans" w:cs="Arial"/>
          <w:b/>
          <w:color w:val="416069"/>
          <w:sz w:val="20"/>
          <w:szCs w:val="20"/>
        </w:rPr>
        <w:tab/>
      </w:r>
      <w:r>
        <w:rPr>
          <w:noProof/>
        </w:rPr>
        <w:drawing>
          <wp:inline distT="0" distB="0" distL="0" distR="0" wp14:anchorId="7A9960D4" wp14:editId="6924A3DE">
            <wp:extent cx="361950" cy="361950"/>
            <wp:effectExtent l="0" t="0" r="0" b="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43186582" w14:textId="77777777" w:rsidR="003E05E2" w:rsidRPr="0033033A" w:rsidRDefault="003E05E2" w:rsidP="009D5F2A">
      <w:pPr>
        <w:ind w:left="270" w:right="446"/>
        <w:rPr>
          <w:rFonts w:ascii="Lucida Sans" w:hAnsi="Lucida Sans"/>
          <w:sz w:val="14"/>
          <w:szCs w:val="14"/>
        </w:rPr>
      </w:pPr>
      <w:r w:rsidRPr="0033033A">
        <w:rPr>
          <w:rFonts w:cstheme="minorHAnsi"/>
          <w:sz w:val="14"/>
          <w:szCs w:val="14"/>
        </w:rPr>
        <w:t xml:space="preserve">Bank and Credit Union data compiled from financial data for the period noted, as reported to federal regulators. The financial data obtained from these sources is consistently reliable, although; the accuracy and completeness of the data cannot be guaranteed by BauerFinancial, Inc. Since 1983, BauerFinancial has relied upon this data in its judgment and in rendering its opinion (e.g. determination of star ratings). BauerFinancial, Inc. is not a financial advisor; it is an independent bank research firm. No institution can pay for or opt out of a BauerFinancial rating. Star-ratings are all available for free at </w:t>
      </w:r>
      <w:hyperlink r:id="rId8" w:history="1">
        <w:r w:rsidRPr="0033033A">
          <w:rPr>
            <w:rStyle w:val="Hyperlink"/>
            <w:rFonts w:cstheme="minorHAnsi"/>
            <w:sz w:val="14"/>
            <w:szCs w:val="14"/>
          </w:rPr>
          <w:t>bauerfinancial.com</w:t>
        </w:r>
      </w:hyperlink>
      <w:r w:rsidRPr="0033033A">
        <w:rPr>
          <w:rFonts w:ascii="Lucida Sans" w:hAnsi="Lucida Sans"/>
          <w:sz w:val="14"/>
          <w:szCs w:val="14"/>
        </w:rPr>
        <w:t>.</w:t>
      </w:r>
    </w:p>
    <w:p w14:paraId="19FAFCA1" w14:textId="77777777" w:rsidR="003E05E2" w:rsidRPr="003437DF" w:rsidRDefault="003E05E2" w:rsidP="009D5F2A">
      <w:pPr>
        <w:ind w:left="270"/>
        <w:jc w:val="center"/>
        <w:rPr>
          <w:rFonts w:ascii="Lucida Sans" w:hAnsi="Lucida Sans" w:cs="Arial"/>
          <w:sz w:val="20"/>
          <w:szCs w:val="20"/>
          <w:lang w:val="es-ES"/>
        </w:rPr>
      </w:pPr>
      <w:r w:rsidRPr="003437DF">
        <w:rPr>
          <w:rFonts w:ascii="Lucida Sans" w:hAnsi="Lucida Sans" w:cs="Arial"/>
          <w:sz w:val="20"/>
          <w:szCs w:val="20"/>
          <w:lang w:val="es-ES"/>
        </w:rPr>
        <w:t>###</w:t>
      </w:r>
    </w:p>
    <w:p w14:paraId="4CBA5C24" w14:textId="77777777" w:rsidR="003E05E2" w:rsidRPr="003437DF" w:rsidRDefault="003E05E2" w:rsidP="009D5F2A">
      <w:pPr>
        <w:pStyle w:val="BodyText2"/>
        <w:ind w:left="270"/>
        <w:jc w:val="center"/>
        <w:rPr>
          <w:szCs w:val="20"/>
          <w:lang w:val="es-ES"/>
        </w:rPr>
      </w:pPr>
      <w:r w:rsidRPr="003437DF">
        <w:rPr>
          <w:smallCaps/>
          <w:szCs w:val="20"/>
          <w:lang w:val="es-ES"/>
        </w:rPr>
        <w:t>BauerFinancial, Inc.</w:t>
      </w:r>
      <w:r w:rsidRPr="003437DF">
        <w:rPr>
          <w:szCs w:val="20"/>
          <w:lang w:val="es-ES"/>
        </w:rPr>
        <w:t xml:space="preserve"> P.O. Box 143520, Coral Gables, FL 33114     </w:t>
      </w:r>
      <w:hyperlink r:id="rId9" w:history="1">
        <w:r w:rsidRPr="003437DF">
          <w:rPr>
            <w:rStyle w:val="Hyperlink"/>
            <w:rFonts w:eastAsiaTheme="majorEastAsia"/>
            <w:sz w:val="18"/>
            <w:szCs w:val="18"/>
            <w:lang w:val="es-ES"/>
          </w:rPr>
          <w:t>bauerfinancial.com</w:t>
        </w:r>
      </w:hyperlink>
    </w:p>
    <w:sectPr w:rsidR="003E05E2" w:rsidRPr="003437DF" w:rsidSect="003E05E2">
      <w:type w:val="continuous"/>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B0"/>
    <w:rsid w:val="00050F76"/>
    <w:rsid w:val="000B0507"/>
    <w:rsid w:val="001C3D1F"/>
    <w:rsid w:val="001E7509"/>
    <w:rsid w:val="002841CF"/>
    <w:rsid w:val="0031568A"/>
    <w:rsid w:val="0033033A"/>
    <w:rsid w:val="003314E5"/>
    <w:rsid w:val="00392FF9"/>
    <w:rsid w:val="003E05E2"/>
    <w:rsid w:val="003F6936"/>
    <w:rsid w:val="004606E3"/>
    <w:rsid w:val="00500421"/>
    <w:rsid w:val="005E3225"/>
    <w:rsid w:val="007565B0"/>
    <w:rsid w:val="007C54A8"/>
    <w:rsid w:val="007F7E93"/>
    <w:rsid w:val="00822431"/>
    <w:rsid w:val="0090310E"/>
    <w:rsid w:val="0091065B"/>
    <w:rsid w:val="00912D4D"/>
    <w:rsid w:val="00922746"/>
    <w:rsid w:val="00990B15"/>
    <w:rsid w:val="00997D58"/>
    <w:rsid w:val="009D5F2A"/>
    <w:rsid w:val="00B802FC"/>
    <w:rsid w:val="00BC59C3"/>
    <w:rsid w:val="00BE6820"/>
    <w:rsid w:val="00C0541D"/>
    <w:rsid w:val="00CB22B3"/>
    <w:rsid w:val="00D27B96"/>
    <w:rsid w:val="00D7673C"/>
    <w:rsid w:val="00DB6E56"/>
    <w:rsid w:val="00DC47A1"/>
    <w:rsid w:val="00E04E40"/>
    <w:rsid w:val="00E22BD6"/>
    <w:rsid w:val="00E342F4"/>
    <w:rsid w:val="00F111DF"/>
    <w:rsid w:val="00F7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0BAF"/>
  <w15:chartTrackingRefBased/>
  <w15:docId w15:val="{3D9F3311-2901-42CD-AA50-83986822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B0"/>
  </w:style>
  <w:style w:type="paragraph" w:styleId="Heading1">
    <w:name w:val="heading 1"/>
    <w:basedOn w:val="Normal"/>
    <w:next w:val="Normal"/>
    <w:link w:val="Heading1Char"/>
    <w:uiPriority w:val="9"/>
    <w:qFormat/>
    <w:rsid w:val="007565B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7565B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7565B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565B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565B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565B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565B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565B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565B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B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7565B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7565B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565B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565B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565B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565B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565B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565B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565B0"/>
    <w:pPr>
      <w:spacing w:line="240" w:lineRule="auto"/>
    </w:pPr>
    <w:rPr>
      <w:b/>
      <w:bCs/>
      <w:smallCaps/>
      <w:color w:val="595959" w:themeColor="text1" w:themeTint="A6"/>
    </w:rPr>
  </w:style>
  <w:style w:type="paragraph" w:styleId="Title">
    <w:name w:val="Title"/>
    <w:basedOn w:val="Normal"/>
    <w:next w:val="Normal"/>
    <w:link w:val="TitleChar"/>
    <w:uiPriority w:val="10"/>
    <w:qFormat/>
    <w:rsid w:val="007565B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565B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565B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565B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565B0"/>
    <w:rPr>
      <w:b/>
      <w:bCs/>
    </w:rPr>
  </w:style>
  <w:style w:type="character" w:styleId="Emphasis">
    <w:name w:val="Emphasis"/>
    <w:basedOn w:val="DefaultParagraphFont"/>
    <w:uiPriority w:val="20"/>
    <w:qFormat/>
    <w:rsid w:val="007565B0"/>
    <w:rPr>
      <w:i/>
      <w:iCs/>
    </w:rPr>
  </w:style>
  <w:style w:type="paragraph" w:styleId="NoSpacing">
    <w:name w:val="No Spacing"/>
    <w:uiPriority w:val="1"/>
    <w:qFormat/>
    <w:rsid w:val="007565B0"/>
    <w:pPr>
      <w:spacing w:after="0" w:line="240" w:lineRule="auto"/>
    </w:pPr>
  </w:style>
  <w:style w:type="paragraph" w:styleId="Quote">
    <w:name w:val="Quote"/>
    <w:basedOn w:val="Normal"/>
    <w:next w:val="Normal"/>
    <w:link w:val="QuoteChar"/>
    <w:uiPriority w:val="29"/>
    <w:qFormat/>
    <w:rsid w:val="007565B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565B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565B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565B0"/>
    <w:rPr>
      <w:color w:val="404040" w:themeColor="text1" w:themeTint="BF"/>
      <w:sz w:val="32"/>
      <w:szCs w:val="32"/>
    </w:rPr>
  </w:style>
  <w:style w:type="character" w:styleId="SubtleEmphasis">
    <w:name w:val="Subtle Emphasis"/>
    <w:basedOn w:val="DefaultParagraphFont"/>
    <w:uiPriority w:val="19"/>
    <w:qFormat/>
    <w:rsid w:val="007565B0"/>
    <w:rPr>
      <w:i/>
      <w:iCs/>
      <w:color w:val="595959" w:themeColor="text1" w:themeTint="A6"/>
    </w:rPr>
  </w:style>
  <w:style w:type="character" w:styleId="IntenseEmphasis">
    <w:name w:val="Intense Emphasis"/>
    <w:basedOn w:val="DefaultParagraphFont"/>
    <w:uiPriority w:val="21"/>
    <w:qFormat/>
    <w:rsid w:val="007565B0"/>
    <w:rPr>
      <w:b/>
      <w:bCs/>
      <w:i/>
      <w:iCs/>
    </w:rPr>
  </w:style>
  <w:style w:type="character" w:styleId="SubtleReference">
    <w:name w:val="Subtle Reference"/>
    <w:basedOn w:val="DefaultParagraphFont"/>
    <w:uiPriority w:val="31"/>
    <w:qFormat/>
    <w:rsid w:val="007565B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565B0"/>
    <w:rPr>
      <w:b/>
      <w:bCs/>
      <w:caps w:val="0"/>
      <w:smallCaps/>
      <w:color w:val="auto"/>
      <w:spacing w:val="3"/>
      <w:u w:val="single"/>
    </w:rPr>
  </w:style>
  <w:style w:type="character" w:styleId="BookTitle">
    <w:name w:val="Book Title"/>
    <w:basedOn w:val="DefaultParagraphFont"/>
    <w:uiPriority w:val="33"/>
    <w:qFormat/>
    <w:rsid w:val="007565B0"/>
    <w:rPr>
      <w:b/>
      <w:bCs/>
      <w:smallCaps/>
      <w:spacing w:val="7"/>
    </w:rPr>
  </w:style>
  <w:style w:type="paragraph" w:styleId="TOCHeading">
    <w:name w:val="TOC Heading"/>
    <w:basedOn w:val="Heading1"/>
    <w:next w:val="Normal"/>
    <w:uiPriority w:val="39"/>
    <w:semiHidden/>
    <w:unhideWhenUsed/>
    <w:qFormat/>
    <w:rsid w:val="007565B0"/>
    <w:pPr>
      <w:outlineLvl w:val="9"/>
    </w:pPr>
  </w:style>
  <w:style w:type="character" w:styleId="Hyperlink">
    <w:name w:val="Hyperlink"/>
    <w:rsid w:val="007565B0"/>
    <w:rPr>
      <w:color w:val="0000FF"/>
      <w:u w:val="single"/>
    </w:rPr>
  </w:style>
  <w:style w:type="paragraph" w:styleId="BodyText2">
    <w:name w:val="Body Text 2"/>
    <w:basedOn w:val="Normal"/>
    <w:link w:val="BodyText2Char"/>
    <w:rsid w:val="007565B0"/>
    <w:pPr>
      <w:spacing w:after="0" w:line="240" w:lineRule="auto"/>
    </w:pPr>
    <w:rPr>
      <w:rFonts w:ascii="Lucida Sans" w:eastAsia="Times New Roman" w:hAnsi="Lucida Sans" w:cs="Arial"/>
      <w:sz w:val="20"/>
      <w:szCs w:val="24"/>
    </w:rPr>
  </w:style>
  <w:style w:type="character" w:customStyle="1" w:styleId="BodyText2Char">
    <w:name w:val="Body Text 2 Char"/>
    <w:basedOn w:val="DefaultParagraphFont"/>
    <w:link w:val="BodyText2"/>
    <w:rsid w:val="007565B0"/>
    <w:rPr>
      <w:rFonts w:ascii="Lucida Sans" w:eastAsia="Times New Roman" w:hAnsi="Lucida Sans" w:cs="Arial"/>
      <w:sz w:val="20"/>
      <w:szCs w:val="24"/>
    </w:rPr>
  </w:style>
  <w:style w:type="character" w:styleId="UnresolvedMention">
    <w:name w:val="Unresolved Mention"/>
    <w:basedOn w:val="DefaultParagraphFont"/>
    <w:uiPriority w:val="99"/>
    <w:semiHidden/>
    <w:unhideWhenUsed/>
    <w:rsid w:val="00990B15"/>
    <w:rPr>
      <w:color w:val="605E5C"/>
      <w:shd w:val="clear" w:color="auto" w:fill="E1DFDD"/>
    </w:rPr>
  </w:style>
  <w:style w:type="character" w:styleId="FollowedHyperlink">
    <w:name w:val="FollowedHyperlink"/>
    <w:basedOn w:val="DefaultParagraphFont"/>
    <w:uiPriority w:val="99"/>
    <w:semiHidden/>
    <w:unhideWhenUsed/>
    <w:rsid w:val="00E04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rfinancial.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peninsulafcu.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auerfinan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Jervey</dc:creator>
  <cp:keywords/>
  <dc:description/>
  <cp:lastModifiedBy>Caroline Jervey</cp:lastModifiedBy>
  <cp:revision>3</cp:revision>
  <cp:lastPrinted>2023-09-11T19:23:00Z</cp:lastPrinted>
  <dcterms:created xsi:type="dcterms:W3CDTF">2023-09-11T19:21:00Z</dcterms:created>
  <dcterms:modified xsi:type="dcterms:W3CDTF">2023-09-11T19:28:00Z</dcterms:modified>
</cp:coreProperties>
</file>